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BF492A" w14:textId="77777777" w:rsidR="00833003" w:rsidRPr="00833003" w:rsidRDefault="00833003" w:rsidP="00C8384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33003">
        <w:rPr>
          <w:rFonts w:ascii="Times New Roman" w:hAnsi="Times New Roman" w:cs="Times New Roman"/>
          <w:b/>
          <w:bCs/>
          <w:sz w:val="28"/>
          <w:szCs w:val="28"/>
        </w:rPr>
        <w:t>Изменения в перечне отягчающих наказание обстоятельств</w:t>
      </w:r>
    </w:p>
    <w:p w14:paraId="67A335DC" w14:textId="77777777" w:rsidR="00C8384C" w:rsidRDefault="00C8384C" w:rsidP="00C838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1B8A918" w14:textId="3F98E558" w:rsidR="00833003" w:rsidRPr="00833003" w:rsidRDefault="00833003" w:rsidP="00C838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833003">
        <w:rPr>
          <w:rFonts w:ascii="Times New Roman" w:hAnsi="Times New Roman" w:cs="Times New Roman"/>
          <w:sz w:val="28"/>
          <w:szCs w:val="28"/>
        </w:rPr>
        <w:t>Федеральным законом от 08.08.2024 № 218-ФЗ внесены изменения в Уголовный кодекс Российской Федерации (далее – УК РФ), расширившие перечень обстоятельств, отягчающих уголовное наказание.</w:t>
      </w:r>
    </w:p>
    <w:p w14:paraId="043BFA8E" w14:textId="77777777" w:rsidR="00833003" w:rsidRPr="00833003" w:rsidRDefault="00833003" w:rsidP="00C838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3003">
        <w:rPr>
          <w:rFonts w:ascii="Times New Roman" w:hAnsi="Times New Roman" w:cs="Times New Roman"/>
          <w:sz w:val="28"/>
          <w:szCs w:val="28"/>
        </w:rPr>
        <w:t>Так, ч. 1 ст. 63 УК РФ дополнена п. «т», согласно которому к отягчающим обстоятельствам отнесено совершение умышленного преступления с публичной демонстрацией, в том числе в средствах массой информации или информационно-телекоммуникационных сетях (включая сеть «Интернет»).</w:t>
      </w:r>
    </w:p>
    <w:p w14:paraId="0C07BE3B" w14:textId="77777777" w:rsidR="00833003" w:rsidRPr="00833003" w:rsidRDefault="00833003" w:rsidP="00C838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3003">
        <w:rPr>
          <w:rFonts w:ascii="Times New Roman" w:hAnsi="Times New Roman" w:cs="Times New Roman"/>
          <w:sz w:val="28"/>
          <w:szCs w:val="28"/>
        </w:rPr>
        <w:t>Кроме того, публичная демонстрация определена в качестве квалифицирующего признака преступления, влекущего более строгое наказание (убийство, причинение вреда здоровью любой степени, истязание, угроза убийством или причинением тяжкого вреда здоровью, похищение, незаконное лишение свободы, использование рабского труда).</w:t>
      </w:r>
    </w:p>
    <w:p w14:paraId="20198A18" w14:textId="77777777" w:rsidR="00833003" w:rsidRPr="00833003" w:rsidRDefault="00833003" w:rsidP="00C838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3003">
        <w:rPr>
          <w:rFonts w:ascii="Times New Roman" w:hAnsi="Times New Roman" w:cs="Times New Roman"/>
          <w:sz w:val="28"/>
          <w:szCs w:val="28"/>
        </w:rPr>
        <w:t>Также по указанной категории преступлений введено дополнительное наказание в виде лишения права занимать определенные должности или заниматься определенной деятельностью. Также федеральным законом от 09.11.2024 № 384-ФЗ ч. 1 ст. 63 УК РФ дополнена п. «у» - совершение преступления лицом, незаконно находящимся на территории Российской Федерации.</w:t>
      </w:r>
    </w:p>
    <w:p w14:paraId="0ED37817" w14:textId="77777777" w:rsidR="00833003" w:rsidRPr="00833003" w:rsidRDefault="00833003" w:rsidP="00C838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3003">
        <w:rPr>
          <w:rFonts w:ascii="Times New Roman" w:hAnsi="Times New Roman" w:cs="Times New Roman"/>
          <w:sz w:val="28"/>
          <w:szCs w:val="28"/>
        </w:rPr>
        <w:t>Стоит отметить, что предусмотренный статьей 63 УК РФ перечень обстоятельств, отягчающих наказание, является исчерпывающим и расширительному толкованию не подлежит. С учетом этого, обстоятельства, отягчающие наказание, в приговоре должны быть указаны таким образом, как они предусмотрены в уголовном законе.</w:t>
      </w:r>
    </w:p>
    <w:p w14:paraId="7359304E" w14:textId="77777777" w:rsidR="00EB5040" w:rsidRPr="00480ECF" w:rsidRDefault="00EB5040" w:rsidP="00C838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9848DDB" w14:textId="6E5CA600" w:rsidR="007551D8" w:rsidRPr="00705CE5" w:rsidRDefault="00705CE5" w:rsidP="00C8384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Прокуратура Покровского района</w:t>
      </w:r>
    </w:p>
    <w:sectPr w:rsidR="007551D8" w:rsidRPr="00705CE5" w:rsidSect="00C8384C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53B1"/>
    <w:rsid w:val="000268EC"/>
    <w:rsid w:val="00263EE3"/>
    <w:rsid w:val="002E3605"/>
    <w:rsid w:val="004253B1"/>
    <w:rsid w:val="00480ECF"/>
    <w:rsid w:val="005B0ECC"/>
    <w:rsid w:val="005F64C8"/>
    <w:rsid w:val="00705CE5"/>
    <w:rsid w:val="007551D8"/>
    <w:rsid w:val="007D5E0B"/>
    <w:rsid w:val="007F5ECC"/>
    <w:rsid w:val="00833003"/>
    <w:rsid w:val="008B6678"/>
    <w:rsid w:val="00A66A6C"/>
    <w:rsid w:val="00C52484"/>
    <w:rsid w:val="00C8384C"/>
    <w:rsid w:val="00EB5040"/>
    <w:rsid w:val="00EE142C"/>
    <w:rsid w:val="00EF25FE"/>
    <w:rsid w:val="00F32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34E4F5"/>
  <w15:chartTrackingRefBased/>
  <w15:docId w15:val="{531F669D-2017-496D-B4AE-799A8DBBCB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253B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253B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253B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253B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253B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253B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253B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253B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253B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253B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253B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253B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253B1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253B1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253B1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253B1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253B1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253B1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253B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4253B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253B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4253B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4253B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4253B1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4253B1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4253B1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4253B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4253B1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4253B1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40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545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89587">
              <w:marLeft w:val="0"/>
              <w:marRight w:val="0"/>
              <w:marTop w:val="0"/>
              <w:marBottom w:val="9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1843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229850">
              <w:marLeft w:val="0"/>
              <w:marRight w:val="7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003667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7055258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8895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2513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2522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049708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986868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292787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577912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8341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833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962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0701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53923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329112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327565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224641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3250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982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3206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11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513140">
              <w:marLeft w:val="0"/>
              <w:marRight w:val="0"/>
              <w:marTop w:val="0"/>
              <w:marBottom w:val="9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278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438950">
              <w:marLeft w:val="0"/>
              <w:marRight w:val="7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0383154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0973187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38952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8204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205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565465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231533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4529818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523832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8495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071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9118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6699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6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781053">
              <w:marLeft w:val="0"/>
              <w:marRight w:val="0"/>
              <w:marTop w:val="0"/>
              <w:marBottom w:val="9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9860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7188731">
              <w:marLeft w:val="0"/>
              <w:marRight w:val="7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1358252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7545524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7792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739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994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101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504435">
              <w:marLeft w:val="0"/>
              <w:marRight w:val="0"/>
              <w:marTop w:val="0"/>
              <w:marBottom w:val="9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261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5749354">
              <w:marLeft w:val="0"/>
              <w:marRight w:val="7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8142507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3241021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39779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1190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443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839971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636652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6236375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329140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1409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2538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1216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227</Words>
  <Characters>1295</Characters>
  <Application>Microsoft Office Word</Application>
  <DocSecurity>0</DocSecurity>
  <Lines>10</Lines>
  <Paragraphs>3</Paragraphs>
  <ScaleCrop>false</ScaleCrop>
  <Company/>
  <LinksUpToDate>false</LinksUpToDate>
  <CharactersWithSpaces>1519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Дарья Мазалова</dc:creator>
  <cp:keywords/>
  <dc:description/>
  <cp:lastModifiedBy>Семенов Андрей Викторович</cp:lastModifiedBy>
  <cp:revision>3</cp:revision>
  <dcterms:created xsi:type="dcterms:W3CDTF">2025-03-12T18:58:00Z</dcterms:created>
  <dcterms:modified xsi:type="dcterms:W3CDTF">2025-05-20T11:22:00Z</dcterms:modified>
</cp:coreProperties>
</file>